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825A" w14:textId="77777777" w:rsidR="00F10079" w:rsidRPr="004A4F0E" w:rsidRDefault="00F10079" w:rsidP="00F10079">
      <w:pPr>
        <w:jc w:val="center"/>
        <w:rPr>
          <w:b/>
          <w:sz w:val="22"/>
          <w:szCs w:val="22"/>
        </w:rPr>
      </w:pPr>
      <w:r w:rsidRPr="004A4F0E">
        <w:rPr>
          <w:b/>
          <w:sz w:val="22"/>
          <w:szCs w:val="22"/>
        </w:rPr>
        <w:t>Расчет сумм по состояниям (</w:t>
      </w:r>
      <w:proofErr w:type="spellStart"/>
      <w:r w:rsidRPr="004A4F0E">
        <w:rPr>
          <w:b/>
          <w:sz w:val="22"/>
          <w:szCs w:val="22"/>
        </w:rPr>
        <w:t>статсумм</w:t>
      </w:r>
      <w:proofErr w:type="spellEnd"/>
      <w:r w:rsidRPr="004A4F0E">
        <w:rPr>
          <w:b/>
          <w:sz w:val="22"/>
          <w:szCs w:val="22"/>
        </w:rPr>
        <w:t>)</w:t>
      </w:r>
    </w:p>
    <w:p w14:paraId="54928D33" w14:textId="77777777" w:rsidR="00F10079" w:rsidRPr="004A4F0E" w:rsidRDefault="00F10079" w:rsidP="00F10079">
      <w:pPr>
        <w:jc w:val="center"/>
        <w:rPr>
          <w:b/>
          <w:sz w:val="22"/>
          <w:szCs w:val="22"/>
        </w:rPr>
      </w:pPr>
    </w:p>
    <w:p w14:paraId="153FBF3D" w14:textId="77777777" w:rsidR="00F10079" w:rsidRPr="004A4F0E" w:rsidRDefault="00F10079" w:rsidP="00F1007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>Поступательная составляющая суммы состояний системы</w:t>
      </w:r>
      <w:r w:rsidRPr="004A4F0E">
        <w:rPr>
          <w:sz w:val="22"/>
          <w:szCs w:val="22"/>
        </w:rPr>
        <w:t xml:space="preserve"> определяется по уравнению:</w:t>
      </w:r>
    </w:p>
    <w:p w14:paraId="4998353E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30"/>
          <w:sz w:val="22"/>
          <w:szCs w:val="22"/>
        </w:rPr>
        <w:object w:dxaOrig="1939" w:dyaOrig="740" w14:anchorId="21BDE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6pt;height:36.6pt" o:ole="">
            <v:imagedata r:id="rId5" o:title=""/>
          </v:shape>
          <o:OLEObject Type="Embed" ProgID="Equation.3" ShapeID="_x0000_i1025" DrawAspect="Content" ObjectID="_1790589316" r:id="rId6"/>
        </w:object>
      </w:r>
      <w:r w:rsidRPr="004A4F0E">
        <w:rPr>
          <w:sz w:val="22"/>
          <w:szCs w:val="22"/>
        </w:rPr>
        <w:t xml:space="preserve">,    </w:t>
      </w:r>
      <w:proofErr w:type="gramStart"/>
      <w:r w:rsidRPr="004A4F0E">
        <w:rPr>
          <w:sz w:val="22"/>
          <w:szCs w:val="22"/>
        </w:rPr>
        <w:t xml:space="preserve">   (</w:t>
      </w:r>
      <w:proofErr w:type="gramEnd"/>
      <w:r w:rsidRPr="004A4F0E">
        <w:rPr>
          <w:sz w:val="22"/>
          <w:szCs w:val="22"/>
        </w:rPr>
        <w:t>1)</w:t>
      </w:r>
    </w:p>
    <w:p w14:paraId="6F3F5A32" w14:textId="77777777" w:rsidR="00F10079" w:rsidRPr="004A4F0E" w:rsidRDefault="00F10079" w:rsidP="00F1007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sz w:val="22"/>
          <w:szCs w:val="22"/>
        </w:rPr>
        <w:t xml:space="preserve"> – масса молекулы (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sz w:val="22"/>
          <w:szCs w:val="22"/>
        </w:rPr>
        <w:t xml:space="preserve"> = </w:t>
      </w:r>
      <w:r w:rsidRPr="004A4F0E">
        <w:rPr>
          <w:position w:val="-30"/>
          <w:sz w:val="22"/>
          <w:szCs w:val="22"/>
          <w:lang w:val="en-US"/>
        </w:rPr>
        <w:object w:dxaOrig="420" w:dyaOrig="680" w14:anchorId="0D63F859">
          <v:shape id="_x0000_i1026" type="#_x0000_t75" style="width:21pt;height:33.6pt" o:ole="">
            <v:imagedata r:id="rId7" o:title=""/>
          </v:shape>
          <o:OLEObject Type="Embed" ProgID="Equation.3" ShapeID="_x0000_i1026" DrawAspect="Content" ObjectID="_1790589317" r:id="rId8"/>
        </w:object>
      </w:r>
      <w:r w:rsidRPr="004A4F0E">
        <w:rPr>
          <w:sz w:val="22"/>
          <w:szCs w:val="22"/>
        </w:rPr>
        <w:t xml:space="preserve">); </w:t>
      </w:r>
      <w:r w:rsidRPr="004A4F0E">
        <w:rPr>
          <w:i/>
          <w:sz w:val="22"/>
          <w:szCs w:val="22"/>
          <w:lang w:val="en-US"/>
        </w:rPr>
        <w:t>h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sz w:val="22"/>
          <w:szCs w:val="22"/>
        </w:rPr>
        <w:t>– постоянная Планка (</w:t>
      </w:r>
      <w:r w:rsidRPr="004A4F0E">
        <w:rPr>
          <w:i/>
          <w:sz w:val="22"/>
          <w:szCs w:val="22"/>
          <w:lang w:val="en-US"/>
        </w:rPr>
        <w:t>h</w:t>
      </w:r>
      <w:r w:rsidRPr="004A4F0E">
        <w:rPr>
          <w:sz w:val="22"/>
          <w:szCs w:val="22"/>
        </w:rPr>
        <w:t xml:space="preserve"> = 0,66252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10 </w:t>
      </w:r>
      <w:r w:rsidRPr="004A4F0E">
        <w:rPr>
          <w:sz w:val="22"/>
          <w:szCs w:val="22"/>
          <w:vertAlign w:val="superscript"/>
        </w:rPr>
        <w:t>-33</w:t>
      </w:r>
      <w:r w:rsidRPr="004A4F0E">
        <w:rPr>
          <w:sz w:val="22"/>
          <w:szCs w:val="22"/>
        </w:rPr>
        <w:t xml:space="preserve"> Дж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с); </w:t>
      </w:r>
      <w:r w:rsidRPr="004A4F0E">
        <w:rPr>
          <w:i/>
          <w:sz w:val="22"/>
          <w:szCs w:val="22"/>
          <w:lang w:val="en-US"/>
        </w:rPr>
        <w:t>k</w:t>
      </w:r>
      <w:r w:rsidRPr="004A4F0E">
        <w:rPr>
          <w:sz w:val="22"/>
          <w:szCs w:val="22"/>
        </w:rPr>
        <w:t xml:space="preserve"> – постоянная Больцмана (</w:t>
      </w:r>
      <w:r w:rsidRPr="004A4F0E">
        <w:rPr>
          <w:i/>
          <w:sz w:val="22"/>
          <w:szCs w:val="22"/>
          <w:lang w:val="en-US"/>
        </w:rPr>
        <w:t>k</w:t>
      </w:r>
      <w:r w:rsidRPr="004A4F0E">
        <w:rPr>
          <w:sz w:val="22"/>
          <w:szCs w:val="22"/>
        </w:rPr>
        <w:t xml:space="preserve"> = 13,805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10 </w:t>
      </w:r>
      <w:r w:rsidRPr="004A4F0E">
        <w:rPr>
          <w:sz w:val="22"/>
          <w:szCs w:val="22"/>
          <w:vertAlign w:val="superscript"/>
        </w:rPr>
        <w:t>-24</w:t>
      </w:r>
      <w:r w:rsidRPr="004A4F0E">
        <w:rPr>
          <w:sz w:val="22"/>
          <w:szCs w:val="22"/>
        </w:rPr>
        <w:t xml:space="preserve"> Дж/град);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A</w:t>
      </w:r>
      <w:r w:rsidRPr="004A4F0E">
        <w:rPr>
          <w:sz w:val="22"/>
          <w:szCs w:val="22"/>
        </w:rPr>
        <w:t xml:space="preserve"> – постоянная Авогадро (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</w:rPr>
        <w:t>А</w:t>
      </w:r>
      <w:r w:rsidRPr="004A4F0E">
        <w:rPr>
          <w:sz w:val="22"/>
          <w:szCs w:val="22"/>
        </w:rPr>
        <w:t xml:space="preserve"> = 0,60229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24</w:t>
      </w:r>
      <w:r w:rsidRPr="004A4F0E">
        <w:rPr>
          <w:sz w:val="22"/>
          <w:szCs w:val="22"/>
        </w:rPr>
        <w:t xml:space="preserve"> моль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); </w:t>
      </w:r>
      <w:r w:rsidRPr="004A4F0E">
        <w:rPr>
          <w:i/>
          <w:sz w:val="22"/>
          <w:szCs w:val="22"/>
          <w:lang w:val="en-US"/>
        </w:rPr>
        <w:t>V</w:t>
      </w:r>
      <w:r w:rsidRPr="004A4F0E">
        <w:rPr>
          <w:sz w:val="22"/>
          <w:szCs w:val="22"/>
        </w:rPr>
        <w:t xml:space="preserve"> – объем одного моля газа; </w:t>
      </w:r>
      <w:r w:rsidRPr="004A4F0E">
        <w:rPr>
          <w:i/>
          <w:sz w:val="22"/>
          <w:szCs w:val="22"/>
          <w:lang w:val="en-US"/>
        </w:rPr>
        <w:t>e</w:t>
      </w:r>
      <w:r w:rsidRPr="004A4F0E">
        <w:rPr>
          <w:sz w:val="22"/>
          <w:szCs w:val="22"/>
        </w:rPr>
        <w:t xml:space="preserve"> – основание натурального логарифма. Если объем выражать через </w:t>
      </w:r>
      <w:r w:rsidRPr="004A4F0E">
        <w:rPr>
          <w:i/>
          <w:sz w:val="22"/>
          <w:szCs w:val="22"/>
        </w:rPr>
        <w:t>Р</w:t>
      </w:r>
      <w:r w:rsidRPr="004A4F0E">
        <w:rPr>
          <w:sz w:val="22"/>
          <w:szCs w:val="22"/>
        </w:rPr>
        <w:t xml:space="preserve"> и </w:t>
      </w:r>
      <w:r w:rsidRPr="004A4F0E">
        <w:rPr>
          <w:i/>
          <w:sz w:val="22"/>
          <w:szCs w:val="22"/>
        </w:rPr>
        <w:t>Т</w:t>
      </w:r>
      <w:r w:rsidRPr="004A4F0E">
        <w:rPr>
          <w:sz w:val="22"/>
          <w:szCs w:val="22"/>
        </w:rPr>
        <w:t xml:space="preserve"> по уравнению Менделеева-</w:t>
      </w:r>
      <w:proofErr w:type="spellStart"/>
      <w:r w:rsidRPr="004A4F0E">
        <w:rPr>
          <w:sz w:val="22"/>
          <w:szCs w:val="22"/>
        </w:rPr>
        <w:t>Клапейрона</w:t>
      </w:r>
      <w:proofErr w:type="spellEnd"/>
      <w:r w:rsidRPr="004A4F0E">
        <w:rPr>
          <w:sz w:val="22"/>
          <w:szCs w:val="22"/>
        </w:rPr>
        <w:t>, то поступательная составляющая суммы состояний будет равна</w:t>
      </w:r>
    </w:p>
    <w:p w14:paraId="6C7425B9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30"/>
          <w:sz w:val="22"/>
          <w:szCs w:val="22"/>
        </w:rPr>
        <w:object w:dxaOrig="2460" w:dyaOrig="740" w14:anchorId="4F3B2734">
          <v:shape id="_x0000_i1027" type="#_x0000_t75" style="width:123pt;height:36.6pt" o:ole="">
            <v:imagedata r:id="rId9" o:title=""/>
          </v:shape>
          <o:OLEObject Type="Embed" ProgID="Equation.3" ShapeID="_x0000_i1027" DrawAspect="Content" ObjectID="_1790589318" r:id="rId10"/>
        </w:objec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е.      (2)</w:t>
      </w:r>
    </w:p>
    <w:p w14:paraId="3ED82A43" w14:textId="77777777" w:rsidR="00F10079" w:rsidRPr="004A4F0E" w:rsidRDefault="00F10079" w:rsidP="00F1007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Натуральный логарифм поступательной составляющей суммы состояний:</w:t>
      </w:r>
    </w:p>
    <w:p w14:paraId="05DA1027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ln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2,3026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position w:val="-30"/>
          <w:sz w:val="22"/>
          <w:szCs w:val="22"/>
          <w:lang w:val="en-US"/>
        </w:rPr>
        <w:object w:dxaOrig="1860" w:dyaOrig="740" w14:anchorId="2B5BCA90">
          <v:shape id="_x0000_i1028" type="#_x0000_t75" style="width:93pt;height:36.6pt" o:ole="">
            <v:imagedata r:id="rId11" o:title=""/>
          </v:shape>
          <o:OLEObject Type="Embed" ProgID="Equation.3" ShapeID="_x0000_i1028" DrawAspect="Content" ObjectID="_1790589319" r:id="rId12"/>
        </w:object>
      </w:r>
      <w:r w:rsidRPr="004A4F0E">
        <w:rPr>
          <w:i/>
          <w:sz w:val="22"/>
          <w:szCs w:val="22"/>
          <w:lang w:val="en-US"/>
        </w:rPr>
        <w:sym w:font="Symbol" w:char="F0D7"/>
      </w:r>
      <w:r w:rsidRPr="004A4F0E">
        <w:rPr>
          <w:i/>
          <w:sz w:val="22"/>
          <w:szCs w:val="22"/>
        </w:rPr>
        <w:t xml:space="preserve">2,3026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i/>
          <w:sz w:val="22"/>
          <w:szCs w:val="22"/>
        </w:rPr>
        <w:t xml:space="preserve"> + </w:t>
      </w:r>
      <w:r w:rsidRPr="004A4F0E">
        <w:rPr>
          <w:i/>
          <w:position w:val="-24"/>
          <w:sz w:val="22"/>
          <w:szCs w:val="22"/>
          <w:lang w:val="en-US"/>
        </w:rPr>
        <w:object w:dxaOrig="240" w:dyaOrig="620" w14:anchorId="7B76B387">
          <v:shape id="_x0000_i1029" type="#_x0000_t75" style="width:12pt;height:30.6pt" o:ole="">
            <v:imagedata r:id="rId13" o:title=""/>
          </v:shape>
          <o:OLEObject Type="Embed" ProgID="Equation.3" ShapeID="_x0000_i1029" DrawAspect="Content" ObjectID="_1790589320" r:id="rId14"/>
        </w:object>
      </w:r>
      <w:r w:rsidRPr="004A4F0E">
        <w:rPr>
          <w:i/>
          <w:sz w:val="22"/>
          <w:szCs w:val="22"/>
          <w:lang w:val="en-US"/>
        </w:rPr>
        <w:sym w:font="Symbol" w:char="F0D7"/>
      </w:r>
      <w:r w:rsidRPr="004A4F0E">
        <w:rPr>
          <w:i/>
          <w:sz w:val="22"/>
          <w:szCs w:val="22"/>
        </w:rPr>
        <w:t xml:space="preserve">2,3026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T</w:t>
      </w:r>
      <w:r w:rsidRPr="004A4F0E">
        <w:rPr>
          <w:i/>
          <w:sz w:val="22"/>
          <w:szCs w:val="22"/>
        </w:rPr>
        <w:t xml:space="preserve"> – 2,3026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P</w:t>
      </w:r>
      <w:r w:rsidRPr="004A4F0E">
        <w:rPr>
          <w:sz w:val="22"/>
          <w:szCs w:val="22"/>
        </w:rPr>
        <w:t>.     (3)</w:t>
      </w:r>
    </w:p>
    <w:p w14:paraId="19AA6A68" w14:textId="77777777" w:rsidR="00F10079" w:rsidRPr="004A4F0E" w:rsidRDefault="00F10079" w:rsidP="00F1007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3. Выразив все постоянные в системе единиц СИ и массу молекулы через молекулярную массу </w:t>
      </w:r>
      <w:r w:rsidRPr="004A4F0E">
        <w:rPr>
          <w:i/>
          <w:sz w:val="22"/>
          <w:szCs w:val="22"/>
        </w:rPr>
        <w:t>М</w:t>
      </w:r>
      <w:r w:rsidRPr="004A4F0E">
        <w:rPr>
          <w:sz w:val="22"/>
          <w:szCs w:val="22"/>
        </w:rPr>
        <w:t xml:space="preserve"> в уравнении (1), а затем прологарифмировав его, получим </w:t>
      </w:r>
    </w:p>
    <w:p w14:paraId="39C0E123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ln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3,4539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i/>
          <w:sz w:val="22"/>
          <w:szCs w:val="22"/>
        </w:rPr>
        <w:t xml:space="preserve"> + 5,7565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T</w:t>
      </w:r>
      <w:r w:rsidRPr="004A4F0E">
        <w:rPr>
          <w:i/>
          <w:sz w:val="22"/>
          <w:szCs w:val="22"/>
        </w:rPr>
        <w:t xml:space="preserve"> – 2,3026 </w:t>
      </w:r>
      <w:r w:rsidRPr="004A4F0E">
        <w:rPr>
          <w:i/>
          <w:sz w:val="22"/>
          <w:szCs w:val="22"/>
          <w:lang w:val="en-US"/>
        </w:rPr>
        <w:t>lg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P</w:t>
      </w:r>
      <w:r w:rsidRPr="004A4F0E">
        <w:rPr>
          <w:i/>
          <w:sz w:val="22"/>
          <w:szCs w:val="22"/>
        </w:rPr>
        <w:t xml:space="preserve"> + 8,8612</w:t>
      </w:r>
      <w:r w:rsidRPr="004A4F0E">
        <w:rPr>
          <w:sz w:val="22"/>
          <w:szCs w:val="22"/>
        </w:rPr>
        <w:t>.      (4)</w:t>
      </w:r>
    </w:p>
    <w:p w14:paraId="3789CEE3" w14:textId="77777777" w:rsidR="00F10079" w:rsidRPr="004A4F0E" w:rsidRDefault="00F10079" w:rsidP="00F10079">
      <w:pPr>
        <w:numPr>
          <w:ilvl w:val="0"/>
          <w:numId w:val="1"/>
        </w:numPr>
        <w:tabs>
          <w:tab w:val="clear" w:pos="96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 xml:space="preserve">Вращательная составляющая суммы состояний </w:t>
      </w:r>
      <w:r w:rsidRPr="004A4F0E">
        <w:rPr>
          <w:sz w:val="22"/>
          <w:szCs w:val="22"/>
        </w:rPr>
        <w:t>для двухатомных молекул определяется по уравнению:</w:t>
      </w:r>
    </w:p>
    <w:p w14:paraId="3CD2A5C5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24"/>
          <w:sz w:val="22"/>
          <w:szCs w:val="22"/>
        </w:rPr>
        <w:object w:dxaOrig="1020" w:dyaOrig="620" w14:anchorId="13D22B3F">
          <v:shape id="_x0000_i1030" type="#_x0000_t75" style="width:51pt;height:30.6pt" o:ole="">
            <v:imagedata r:id="rId15" o:title=""/>
          </v:shape>
          <o:OLEObject Type="Embed" ProgID="Equation.3" ShapeID="_x0000_i1030" DrawAspect="Content" ObjectID="_1790589321" r:id="rId16"/>
        </w:objec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30"/>
          <w:sz w:val="22"/>
          <w:szCs w:val="22"/>
        </w:rPr>
        <w:object w:dxaOrig="499" w:dyaOrig="680" w14:anchorId="00D1C444">
          <v:shape id="_x0000_i1031" type="#_x0000_t75" style="width:24.6pt;height:33.6pt" o:ole="">
            <v:imagedata r:id="rId17" o:title=""/>
          </v:shape>
          <o:OLEObject Type="Embed" ProgID="Equation.3" ShapeID="_x0000_i1031" DrawAspect="Content" ObjectID="_1790589322" r:id="rId18"/>
        </w:object>
      </w:r>
      <w:r w:rsidRPr="004A4F0E">
        <w:rPr>
          <w:sz w:val="22"/>
          <w:szCs w:val="22"/>
        </w:rPr>
        <w:t xml:space="preserve">,   </w:t>
      </w:r>
      <w:proofErr w:type="gramStart"/>
      <w:r w:rsidRPr="004A4F0E">
        <w:rPr>
          <w:sz w:val="22"/>
          <w:szCs w:val="22"/>
        </w:rPr>
        <w:t xml:space="preserve">   (</w:t>
      </w:r>
      <w:proofErr w:type="gramEnd"/>
      <w:r w:rsidRPr="004A4F0E">
        <w:rPr>
          <w:sz w:val="22"/>
          <w:szCs w:val="22"/>
        </w:rPr>
        <w:t>5)</w:t>
      </w:r>
    </w:p>
    <w:p w14:paraId="782E3F18" w14:textId="77777777" w:rsidR="00F10079" w:rsidRPr="004A4F0E" w:rsidRDefault="00F10079" w:rsidP="00F1007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  <w:lang w:val="en-US"/>
        </w:rPr>
        <w:t>I</w:t>
      </w:r>
      <w:r w:rsidRPr="004A4F0E">
        <w:rPr>
          <w:sz w:val="22"/>
          <w:szCs w:val="22"/>
        </w:rPr>
        <w:t xml:space="preserve"> – момент инерции молекулы; </w:t>
      </w:r>
      <w:r w:rsidRPr="004A4F0E">
        <w:rPr>
          <w:i/>
          <w:sz w:val="22"/>
          <w:szCs w:val="22"/>
          <w:lang w:val="en-US"/>
        </w:rPr>
        <w:sym w:font="Symbol" w:char="F073"/>
      </w:r>
      <w:r w:rsidRPr="004A4F0E">
        <w:rPr>
          <w:sz w:val="22"/>
          <w:szCs w:val="22"/>
        </w:rPr>
        <w:t xml:space="preserve"> - степень симметрии; </w:t>
      </w:r>
      <w:r w:rsidRPr="004A4F0E">
        <w:rPr>
          <w:i/>
          <w:sz w:val="22"/>
          <w:szCs w:val="22"/>
          <w:lang w:val="en-US"/>
        </w:rPr>
        <w:t>B</w:t>
      </w:r>
      <w:r w:rsidRPr="004A4F0E">
        <w:rPr>
          <w:i/>
          <w:sz w:val="22"/>
          <w:szCs w:val="22"/>
          <w:vertAlign w:val="subscript"/>
          <w:lang w:val="en-US"/>
        </w:rPr>
        <w:t>e</w:t>
      </w:r>
      <w:r w:rsidRPr="004A4F0E">
        <w:rPr>
          <w:sz w:val="22"/>
          <w:szCs w:val="22"/>
        </w:rPr>
        <w:t xml:space="preserve"> – вращательная постоянная. </w:t>
      </w:r>
      <w:proofErr w:type="spellStart"/>
      <w:r w:rsidRPr="004A4F0E">
        <w:rPr>
          <w:sz w:val="22"/>
          <w:szCs w:val="22"/>
        </w:rPr>
        <w:t>Гомоядерные</w:t>
      </w:r>
      <w:proofErr w:type="spellEnd"/>
      <w:r w:rsidRPr="004A4F0E">
        <w:rPr>
          <w:sz w:val="22"/>
          <w:szCs w:val="22"/>
        </w:rPr>
        <w:t xml:space="preserve"> двухатомные молекулы имеют степень симметрии </w:t>
      </w:r>
      <w:r w:rsidRPr="004A4F0E">
        <w:rPr>
          <w:i/>
          <w:sz w:val="22"/>
          <w:szCs w:val="22"/>
          <w:lang w:val="en-US"/>
        </w:rPr>
        <w:sym w:font="Symbol" w:char="0073"/>
      </w:r>
      <w:r w:rsidRPr="004A4F0E">
        <w:rPr>
          <w:sz w:val="22"/>
          <w:szCs w:val="22"/>
        </w:rPr>
        <w:t xml:space="preserve"> = 2, </w:t>
      </w:r>
      <w:proofErr w:type="spellStart"/>
      <w:r w:rsidRPr="004A4F0E">
        <w:rPr>
          <w:sz w:val="22"/>
          <w:szCs w:val="22"/>
        </w:rPr>
        <w:t>гетероядерные</w:t>
      </w:r>
      <w:proofErr w:type="spellEnd"/>
      <w:r w:rsidRPr="004A4F0E">
        <w:rPr>
          <w:sz w:val="22"/>
          <w:szCs w:val="22"/>
        </w:rPr>
        <w:t xml:space="preserve"> - </w:t>
      </w:r>
      <w:r w:rsidRPr="004A4F0E">
        <w:rPr>
          <w:i/>
          <w:sz w:val="22"/>
          <w:szCs w:val="22"/>
          <w:lang w:val="en-US"/>
        </w:rPr>
        <w:sym w:font="Symbol" w:char="0073"/>
      </w:r>
      <w:r w:rsidRPr="004A4F0E">
        <w:rPr>
          <w:sz w:val="22"/>
          <w:szCs w:val="22"/>
        </w:rPr>
        <w:t xml:space="preserve"> = 1. После подстановки в уравнение (5) постоянных величин в системе единиц СИ и логарифмирования получим</w:t>
      </w:r>
    </w:p>
    <w:p w14:paraId="21377554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ln 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  <w:lang w:val="en-US"/>
        </w:rPr>
        <w:t xml:space="preserve"> = 2,3026 lg I + 2,3026 lg T – 2,3026 lg</w:t>
      </w:r>
      <w:r w:rsidRPr="004A4F0E">
        <w:rPr>
          <w:i/>
          <w:sz w:val="22"/>
          <w:szCs w:val="22"/>
          <w:lang w:val="en-US"/>
        </w:rPr>
        <w:sym w:font="Symbol" w:char="0073"/>
      </w:r>
      <w:r w:rsidRPr="004A4F0E">
        <w:rPr>
          <w:i/>
          <w:sz w:val="22"/>
          <w:szCs w:val="22"/>
          <w:lang w:val="en-US"/>
        </w:rPr>
        <w:t xml:space="preserve"> – 104,5265</w:t>
      </w:r>
      <w:r w:rsidRPr="004A4F0E">
        <w:rPr>
          <w:sz w:val="22"/>
          <w:szCs w:val="22"/>
          <w:lang w:val="en-US"/>
        </w:rPr>
        <w:t xml:space="preserve">.      </w:t>
      </w:r>
      <w:r w:rsidRPr="004A4F0E">
        <w:rPr>
          <w:sz w:val="22"/>
          <w:szCs w:val="22"/>
        </w:rPr>
        <w:t>(6)</w:t>
      </w:r>
    </w:p>
    <w:p w14:paraId="679CE9DC" w14:textId="77777777" w:rsidR="00F10079" w:rsidRPr="004A4F0E" w:rsidRDefault="00F10079" w:rsidP="00F10079">
      <w:pPr>
        <w:numPr>
          <w:ilvl w:val="0"/>
          <w:numId w:val="1"/>
        </w:numPr>
        <w:tabs>
          <w:tab w:val="clear" w:pos="96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>Колебательная составляющая суммы состояний</w:t>
      </w:r>
      <w:r w:rsidRPr="004A4F0E">
        <w:rPr>
          <w:sz w:val="22"/>
          <w:szCs w:val="22"/>
        </w:rPr>
        <w:t xml:space="preserve"> для двухатомных молекул, обладающих одной степенью свободы колебательного движения, равна</w:t>
      </w:r>
    </w:p>
    <w:p w14:paraId="09C48EAB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кол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62"/>
          <w:sz w:val="22"/>
          <w:szCs w:val="22"/>
        </w:rPr>
        <w:object w:dxaOrig="3519" w:dyaOrig="999" w14:anchorId="0A6316E9">
          <v:shape id="_x0000_i1032" type="#_x0000_t75" style="width:176.4pt;height:50.4pt" o:ole="">
            <v:imagedata r:id="rId19" o:title=""/>
          </v:shape>
          <o:OLEObject Type="Embed" ProgID="Equation.3" ShapeID="_x0000_i1032" DrawAspect="Content" ObjectID="_1790589323" r:id="rId20"/>
        </w:object>
      </w:r>
      <w:r w:rsidRPr="004A4F0E">
        <w:rPr>
          <w:sz w:val="22"/>
          <w:szCs w:val="22"/>
        </w:rPr>
        <w:t xml:space="preserve">,   </w:t>
      </w:r>
      <w:proofErr w:type="gramStart"/>
      <w:r w:rsidRPr="004A4F0E">
        <w:rPr>
          <w:sz w:val="22"/>
          <w:szCs w:val="22"/>
        </w:rPr>
        <w:t xml:space="preserve">   (</w:t>
      </w:r>
      <w:proofErr w:type="gramEnd"/>
      <w:r w:rsidRPr="004A4F0E">
        <w:rPr>
          <w:sz w:val="22"/>
          <w:szCs w:val="22"/>
        </w:rPr>
        <w:t>7)</w:t>
      </w:r>
    </w:p>
    <w:p w14:paraId="54A1DF41" w14:textId="77777777" w:rsidR="00F10079" w:rsidRPr="004A4F0E" w:rsidRDefault="00F10079" w:rsidP="00F1007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sz w:val="22"/>
          <w:szCs w:val="22"/>
        </w:rPr>
        <w:t xml:space="preserve"> – частота колебательного движения, м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 (см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); </w:t>
      </w:r>
      <w:r w:rsidRPr="004A4F0E">
        <w:rPr>
          <w:i/>
          <w:sz w:val="22"/>
          <w:szCs w:val="22"/>
        </w:rPr>
        <w:sym w:font="Symbol" w:char="F051"/>
      </w:r>
      <w:r w:rsidRPr="004A4F0E">
        <w:rPr>
          <w:sz w:val="22"/>
          <w:szCs w:val="22"/>
        </w:rPr>
        <w:t xml:space="preserve"> - характеристическая температура, которая определяется по уравнению:</w:t>
      </w:r>
    </w:p>
    <w:p w14:paraId="60FEB619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</w:rPr>
        <w:sym w:font="Symbol" w:char="0051"/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28"/>
          <w:sz w:val="22"/>
          <w:szCs w:val="22"/>
        </w:rPr>
        <w:object w:dxaOrig="700" w:dyaOrig="680" w14:anchorId="16729096">
          <v:shape id="_x0000_i1033" type="#_x0000_t75" style="width:35.4pt;height:33.6pt" o:ole="">
            <v:imagedata r:id="rId21" o:title=""/>
          </v:shape>
          <o:OLEObject Type="Embed" ProgID="Equation.3" ShapeID="_x0000_i1033" DrawAspect="Content" ObjectID="_1790589324" r:id="rId22"/>
        </w:objec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sz w:val="22"/>
          <w:szCs w:val="22"/>
        </w:rPr>
        <w:t>1,4387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10 </w:t>
      </w:r>
      <w:r w:rsidRPr="004A4F0E">
        <w:rPr>
          <w:sz w:val="22"/>
          <w:szCs w:val="22"/>
          <w:vertAlign w:val="superscript"/>
        </w:rPr>
        <w:t>-2</w:t>
      </w:r>
      <w:r w:rsidRPr="004A4F0E">
        <w:rPr>
          <w:sz w:val="22"/>
          <w:szCs w:val="22"/>
        </w:rPr>
        <w:t xml:space="preserve"> </w: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sz w:val="22"/>
          <w:szCs w:val="22"/>
        </w:rPr>
        <w:t>.      (8)</w:t>
      </w:r>
    </w:p>
    <w:p w14:paraId="269CD618" w14:textId="77777777" w:rsidR="00F10079" w:rsidRPr="004A4F0E" w:rsidRDefault="00F10079" w:rsidP="00F10079">
      <w:pPr>
        <w:numPr>
          <w:ilvl w:val="0"/>
          <w:numId w:val="1"/>
        </w:numPr>
        <w:tabs>
          <w:tab w:val="clear" w:pos="96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 xml:space="preserve">По правилу </w:t>
      </w:r>
      <w:proofErr w:type="spellStart"/>
      <w:r w:rsidRPr="004A4F0E">
        <w:rPr>
          <w:sz w:val="22"/>
          <w:szCs w:val="22"/>
          <w:u w:val="single"/>
        </w:rPr>
        <w:t>мультипликативности</w:t>
      </w:r>
      <w:proofErr w:type="spellEnd"/>
    </w:p>
    <w:p w14:paraId="69CE179B" w14:textId="77777777" w:rsidR="00F10079" w:rsidRPr="004A4F0E" w:rsidRDefault="00F10079" w:rsidP="00F1007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вн</w:t>
      </w:r>
      <w:proofErr w:type="spellEnd"/>
      <w:r w:rsidRPr="004A4F0E">
        <w:rPr>
          <w:i/>
          <w:sz w:val="22"/>
          <w:szCs w:val="22"/>
          <w:vertAlign w:val="subscript"/>
        </w:rPr>
        <w:t xml:space="preserve">. 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кол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эл</w:t>
      </w:r>
      <w:r w:rsidRPr="004A4F0E">
        <w:rPr>
          <w:sz w:val="22"/>
          <w:szCs w:val="22"/>
        </w:rPr>
        <w:t>.      (9)</w:t>
      </w:r>
    </w:p>
    <w:p w14:paraId="226C7AB0" w14:textId="77777777" w:rsidR="00F10079" w:rsidRPr="004A4F0E" w:rsidRDefault="00F10079" w:rsidP="00F10079">
      <w:pPr>
        <w:jc w:val="both"/>
        <w:rPr>
          <w:sz w:val="22"/>
          <w:szCs w:val="22"/>
        </w:rPr>
      </w:pPr>
    </w:p>
    <w:p w14:paraId="36AB8290" w14:textId="77777777" w:rsidR="00F10079" w:rsidRPr="004A4F0E" w:rsidRDefault="00F10079" w:rsidP="00F10079">
      <w:pPr>
        <w:jc w:val="center"/>
        <w:rPr>
          <w:sz w:val="22"/>
          <w:szCs w:val="22"/>
          <w:u w:val="single"/>
        </w:rPr>
      </w:pPr>
      <w:r w:rsidRPr="004A4F0E">
        <w:rPr>
          <w:sz w:val="22"/>
          <w:szCs w:val="22"/>
          <w:u w:val="single"/>
        </w:rPr>
        <w:t>Задачи</w:t>
      </w:r>
      <w:r>
        <w:rPr>
          <w:sz w:val="22"/>
          <w:szCs w:val="22"/>
          <w:u w:val="single"/>
        </w:rPr>
        <w:t xml:space="preserve"> для СРС</w:t>
      </w:r>
    </w:p>
    <w:p w14:paraId="6CBC92DF" w14:textId="77777777" w:rsidR="00F10079" w:rsidRPr="004A4F0E" w:rsidRDefault="00F10079" w:rsidP="00F1007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1</w:t>
      </w:r>
      <w:r w:rsidRPr="004A4F0E">
        <w:rPr>
          <w:sz w:val="22"/>
          <w:szCs w:val="22"/>
        </w:rPr>
        <w:t xml:space="preserve">. Определите поступательную составляющую суммы состояний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давлении 1,0133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Па и температуре 500 К.</w:t>
      </w:r>
    </w:p>
    <w:p w14:paraId="195B5692" w14:textId="77777777" w:rsidR="00F10079" w:rsidRPr="004A4F0E" w:rsidRDefault="00F10079" w:rsidP="00F1007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2</w:t>
      </w:r>
      <w:r w:rsidRPr="004A4F0E">
        <w:rPr>
          <w:sz w:val="22"/>
          <w:szCs w:val="22"/>
        </w:rPr>
        <w:t xml:space="preserve">. Определите вращательную составляющую суммы состояний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 К. Момент инерции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равен 14,49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47 кг"/>
        </w:smartTagPr>
        <w:r w:rsidRPr="004A4F0E">
          <w:rPr>
            <w:sz w:val="22"/>
            <w:szCs w:val="22"/>
            <w:vertAlign w:val="superscript"/>
          </w:rPr>
          <w:t>-47</w:t>
        </w:r>
        <w:r w:rsidRPr="004A4F0E">
          <w:rPr>
            <w:sz w:val="22"/>
            <w:szCs w:val="22"/>
          </w:rPr>
          <w:t xml:space="preserve"> кг</w:t>
        </w:r>
      </w:smartTag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м</w:t>
      </w:r>
      <w:r w:rsidRPr="004A4F0E">
        <w:rPr>
          <w:sz w:val="22"/>
          <w:szCs w:val="22"/>
          <w:vertAlign w:val="superscript"/>
        </w:rPr>
        <w:t>2</w:t>
      </w:r>
      <w:r w:rsidRPr="004A4F0E">
        <w:rPr>
          <w:sz w:val="22"/>
          <w:szCs w:val="22"/>
        </w:rPr>
        <w:t>.</w:t>
      </w:r>
    </w:p>
    <w:p w14:paraId="6014E5B2" w14:textId="77777777" w:rsidR="00F10079" w:rsidRPr="004A4F0E" w:rsidRDefault="00F10079" w:rsidP="00F1007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3</w:t>
      </w:r>
      <w:r w:rsidRPr="004A4F0E">
        <w:rPr>
          <w:sz w:val="22"/>
          <w:szCs w:val="22"/>
        </w:rPr>
        <w:t xml:space="preserve">. Определите колебательную составляющую суммы состояний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 К, если частота колебательного движения составляет 2,170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м</w:t>
      </w:r>
      <w:r w:rsidRPr="004A4F0E">
        <w:rPr>
          <w:sz w:val="22"/>
          <w:szCs w:val="22"/>
          <w:vertAlign w:val="superscript"/>
        </w:rPr>
        <w:t xml:space="preserve"> -1</w:t>
      </w:r>
      <w:r w:rsidRPr="004A4F0E">
        <w:rPr>
          <w:sz w:val="22"/>
          <w:szCs w:val="22"/>
        </w:rPr>
        <w:t>.</w:t>
      </w:r>
    </w:p>
    <w:p w14:paraId="1CBCC285" w14:textId="77777777" w:rsidR="00F10079" w:rsidRPr="004A4F0E" w:rsidRDefault="00F10079" w:rsidP="00F1007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4</w:t>
      </w:r>
      <w:r w:rsidRPr="004A4F0E">
        <w:rPr>
          <w:sz w:val="22"/>
          <w:szCs w:val="22"/>
        </w:rPr>
        <w:t xml:space="preserve">. Определите сумму состояний для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1,0133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Па и 500 К. Значения поступательной, вращательной и колебательной составляющих суммы состояний для данной молекулы возьмем из задач </w:t>
      </w:r>
      <w:proofErr w:type="gramStart"/>
      <w:r w:rsidRPr="004A4F0E">
        <w:rPr>
          <w:sz w:val="22"/>
          <w:szCs w:val="22"/>
        </w:rPr>
        <w:t>1 – 3</w:t>
      </w:r>
      <w:proofErr w:type="gramEnd"/>
      <w:r w:rsidRPr="004A4F0E">
        <w:rPr>
          <w:sz w:val="22"/>
          <w:szCs w:val="22"/>
        </w:rPr>
        <w:t>.</w:t>
      </w:r>
    </w:p>
    <w:sectPr w:rsidR="00F10079" w:rsidRPr="004A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96FD4"/>
    <w:multiLevelType w:val="hybridMultilevel"/>
    <w:tmpl w:val="8648F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334F02"/>
    <w:multiLevelType w:val="hybridMultilevel"/>
    <w:tmpl w:val="CE66945A"/>
    <w:lvl w:ilvl="0" w:tplc="28664E4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453263">
    <w:abstractNumId w:val="1"/>
  </w:num>
  <w:num w:numId="2" w16cid:durableId="88679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79"/>
    <w:rsid w:val="0008191F"/>
    <w:rsid w:val="001E1C9A"/>
    <w:rsid w:val="00260B95"/>
    <w:rsid w:val="00333FC7"/>
    <w:rsid w:val="0058333B"/>
    <w:rsid w:val="006E0630"/>
    <w:rsid w:val="00801B3C"/>
    <w:rsid w:val="009A5B9C"/>
    <w:rsid w:val="00A676BC"/>
    <w:rsid w:val="00F1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DA73EA"/>
  <w15:chartTrackingRefBased/>
  <w15:docId w15:val="{A4C4479A-F070-46C9-9A63-2FB374B2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0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0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0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0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0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0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0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0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0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0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2</cp:revision>
  <dcterms:created xsi:type="dcterms:W3CDTF">2024-10-16T07:06:00Z</dcterms:created>
  <dcterms:modified xsi:type="dcterms:W3CDTF">2024-10-16T07:09:00Z</dcterms:modified>
</cp:coreProperties>
</file>